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0D10BF" w:rsidRDefault="000D10BF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0" allowOverlap="1">
                <wp:simplePos x="0" y="0"/>
                <wp:positionH relativeFrom="page">
                  <wp:posOffset>1080135</wp:posOffset>
                </wp:positionH>
                <wp:positionV relativeFrom="page">
                  <wp:posOffset>3542665</wp:posOffset>
                </wp:positionV>
                <wp:extent cx="5121275" cy="451485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1275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D10BF" w:rsidRPr="00BF6D7F" w:rsidRDefault="000D10BF">
                            <w:pPr>
                              <w:pStyle w:val="Cmsor1"/>
                              <w:rPr>
                                <w:color w:val="auto"/>
                              </w:rPr>
                            </w:pPr>
                            <w:r>
                              <w:t>2019</w:t>
                            </w:r>
                            <w:r w:rsidRPr="00BF6D7F">
                              <w:t>. évben kötelezően elvégzendő víziközmű-vagyon vagyonértékelése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left:0;text-align:left;margin-left:85.05pt;margin-top:278.95pt;width:403.25pt;height:35.5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" o:allowincell="f" filled="f" stroked="f">
                <v:textbox inset="1pt,1pt,1pt,1pt">
                  <w:txbxContent>
                    <w:p w:rsidR="000D10BF" w:rsidRPr="00BF6D7F" w:rsidRDefault="000D10BF">
                      <w:pPr>
                        <w:pStyle w:val="Cmsor1"/>
                        <w:rPr>
                          <w:color w:val="auto"/>
                        </w:rPr>
                      </w:pPr>
                      <w:r>
                        <w:t>2019</w:t>
                      </w:r>
                      <w:r w:rsidRPr="00BF6D7F">
                        <w:t>. évben kötelezően elvégzendő víziközmű-vagyon vagyonértékelése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0" allowOverlap="1">
                <wp:simplePos x="0" y="0"/>
                <wp:positionH relativeFrom="page">
                  <wp:posOffset>396240</wp:posOffset>
                </wp:positionH>
                <wp:positionV relativeFrom="page">
                  <wp:posOffset>2052320</wp:posOffset>
                </wp:positionV>
                <wp:extent cx="2411730" cy="647700"/>
                <wp:effectExtent l="0" t="0" r="0" b="0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173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D10BF" w:rsidRDefault="000D10BF">
                            <w:pPr>
                              <w:ind w:left="142"/>
                              <w:rPr>
                                <w:b/>
                                <w:sz w:val="10"/>
                              </w:rPr>
                            </w:pPr>
                          </w:p>
                          <w:p w:rsidR="000D10BF" w:rsidRDefault="000D10BF">
                            <w:pPr>
                              <w:ind w:left="142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7" style="position:absolute;left:0;text-align:left;margin-left:31.2pt;margin-top:161.6pt;width:189.9pt;height:5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" o:allowincell="f" filled="f" stroked="f">
                <v:textbox inset="1pt,1pt,1pt,1pt">
                  <w:txbxContent>
                    <w:p w:rsidR="000D10BF" w:rsidRDefault="000D10BF">
                      <w:pPr>
                        <w:ind w:left="142"/>
                        <w:rPr>
                          <w:b/>
                          <w:sz w:val="10"/>
                        </w:rPr>
                      </w:pPr>
                    </w:p>
                    <w:p w:rsidR="000D10BF" w:rsidRDefault="000D10BF">
                      <w:pPr>
                        <w:ind w:left="142"/>
                      </w:pP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>
                <wp:simplePos x="0" y="0"/>
                <wp:positionH relativeFrom="page">
                  <wp:posOffset>5256530</wp:posOffset>
                </wp:positionH>
                <wp:positionV relativeFrom="page">
                  <wp:posOffset>3305175</wp:posOffset>
                </wp:positionV>
                <wp:extent cx="1260475" cy="18034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0475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D10BF" w:rsidRDefault="000D10BF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left:0;text-align:left;margin-left:413.9pt;margin-top:260.25pt;width:99.25pt;height:14.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" o:allowincell="f" filled="f" stroked="f">
                <v:textbox inset="1pt,1pt,1pt,1pt">
                  <w:txbxContent>
                    <w:p w:rsidR="000D10BF" w:rsidRDefault="000D10BF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0" allowOverlap="1">
                <wp:simplePos x="0" y="0"/>
                <wp:positionH relativeFrom="page">
                  <wp:posOffset>4104640</wp:posOffset>
                </wp:positionH>
                <wp:positionV relativeFrom="page">
                  <wp:posOffset>3305175</wp:posOffset>
                </wp:positionV>
                <wp:extent cx="1260475" cy="180975"/>
                <wp:effectExtent l="0" t="0" r="0" b="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04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D10BF" w:rsidRDefault="000D10BF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4762-1/2018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9" style="position:absolute;left:0;text-align:left;margin-left:323.2pt;margin-top:260.25pt;width:99.2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" o:allowincell="f" filled="f" stroked="f">
                <v:textbox inset="1pt,1pt,1pt,1pt">
                  <w:txbxContent>
                    <w:p w:rsidR="000D10BF" w:rsidRDefault="000D10BF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4762-1/2018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>
                <wp:simplePos x="0" y="0"/>
                <wp:positionH relativeFrom="page">
                  <wp:posOffset>5256530</wp:posOffset>
                </wp:positionH>
                <wp:positionV relativeFrom="page">
                  <wp:posOffset>3042285</wp:posOffset>
                </wp:positionV>
                <wp:extent cx="1260475" cy="18034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0475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D10BF" w:rsidRDefault="000D10BF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30" style="position:absolute;left:0;text-align:left;margin-left:413.9pt;margin-top:239.55pt;width:99.25pt;height:14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" o:allowincell="f" filled="f" stroked="f">
                <v:textbox inset="1pt,1pt,1pt,1pt">
                  <w:txbxContent>
                    <w:p w:rsidR="000D10BF" w:rsidRDefault="000D10BF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>
                <wp:simplePos x="0" y="0"/>
                <wp:positionH relativeFrom="page">
                  <wp:posOffset>4104640</wp:posOffset>
                </wp:positionH>
                <wp:positionV relativeFrom="page">
                  <wp:posOffset>3023235</wp:posOffset>
                </wp:positionV>
                <wp:extent cx="1260475" cy="18034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0475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D10BF" w:rsidRDefault="000D10BF">
                            <w:pPr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</w:rPr>
                              <w:t>Renkó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Ádám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1" style="position:absolute;left:0;text-align:left;margin-left:323.2pt;margin-top:238.05pt;width:99.25pt;height:14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" o:allowincell="f" filled="f" stroked="f">
                <v:textbox inset="1pt,1pt,1pt,1pt">
                  <w:txbxContent>
                    <w:p w:rsidR="000D10BF" w:rsidRDefault="000D10BF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Renkó Ádám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>
                <wp:simplePos x="0" y="0"/>
                <wp:positionH relativeFrom="page">
                  <wp:posOffset>4079240</wp:posOffset>
                </wp:positionH>
                <wp:positionV relativeFrom="page">
                  <wp:posOffset>1368425</wp:posOffset>
                </wp:positionV>
                <wp:extent cx="2736215" cy="122428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6215" cy="1224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D10BF" w:rsidRDefault="000D10BF" w:rsidP="0002624A">
                            <w:pPr>
                              <w:rPr>
                                <w:rFonts w:ascii="Arial" w:hAnsi="Arial" w:cs="Arial"/>
                                <w:color w:val="auto"/>
                                <w:sz w:val="20"/>
                              </w:rPr>
                            </w:pPr>
                            <w:r w:rsidRPr="009F4BA1">
                              <w:rPr>
                                <w:rFonts w:ascii="Arial" w:hAnsi="Arial" w:cs="Arial"/>
                                <w:noProof/>
                                <w:color w:val="auto"/>
                                <w:sz w:val="20"/>
                              </w:rPr>
                              <w:t>Bakonynána Község Önkormányzata</w:t>
                            </w:r>
                          </w:p>
                          <w:p w:rsidR="000D10BF" w:rsidRDefault="000D10BF" w:rsidP="0002624A">
                            <w:pPr>
                              <w:rPr>
                                <w:rFonts w:ascii="Arial" w:hAnsi="Arial" w:cs="Arial"/>
                                <w:color w:val="auto"/>
                                <w:sz w:val="20"/>
                              </w:rPr>
                            </w:pPr>
                            <w:r w:rsidRPr="009F4BA1">
                              <w:rPr>
                                <w:rFonts w:ascii="Arial" w:hAnsi="Arial" w:cs="Arial"/>
                                <w:noProof/>
                                <w:color w:val="auto"/>
                                <w:sz w:val="20"/>
                              </w:rPr>
                              <w:t>Bierbaum Adrienn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</w:rPr>
                              <w:t xml:space="preserve"> </w:t>
                            </w:r>
                            <w:r w:rsidRPr="009F4BA1">
                              <w:rPr>
                                <w:rFonts w:ascii="Arial" w:hAnsi="Arial" w:cs="Arial"/>
                                <w:noProof/>
                                <w:color w:val="auto"/>
                                <w:sz w:val="20"/>
                              </w:rPr>
                              <w:t>Polgármester Asszony</w:t>
                            </w:r>
                          </w:p>
                          <w:p w:rsidR="000D10BF" w:rsidRDefault="000D10BF" w:rsidP="0002624A">
                            <w:pPr>
                              <w:rPr>
                                <w:rFonts w:ascii="Arial" w:hAnsi="Arial" w:cs="Arial"/>
                                <w:color w:val="auto"/>
                                <w:sz w:val="20"/>
                              </w:rPr>
                            </w:pPr>
                            <w:r w:rsidRPr="009F4BA1">
                              <w:rPr>
                                <w:rFonts w:ascii="Arial" w:hAnsi="Arial" w:cs="Arial"/>
                                <w:noProof/>
                                <w:color w:val="auto"/>
                                <w:sz w:val="20"/>
                              </w:rPr>
                              <w:t>Bakonynána</w:t>
                            </w:r>
                          </w:p>
                          <w:p w:rsidR="000D10BF" w:rsidRDefault="000D10BF" w:rsidP="0002624A">
                            <w:pPr>
                              <w:rPr>
                                <w:rFonts w:ascii="Arial" w:hAnsi="Arial" w:cs="Arial"/>
                                <w:color w:val="auto"/>
                                <w:sz w:val="20"/>
                              </w:rPr>
                            </w:pPr>
                            <w:r w:rsidRPr="009F4BA1">
                              <w:rPr>
                                <w:rFonts w:ascii="Arial" w:hAnsi="Arial" w:cs="Arial"/>
                                <w:noProof/>
                                <w:color w:val="auto"/>
                                <w:sz w:val="20"/>
                              </w:rPr>
                              <w:t>Alkotmány u. 3.</w:t>
                            </w:r>
                          </w:p>
                          <w:p w:rsidR="000D10BF" w:rsidRPr="00593D71" w:rsidRDefault="000D10BF" w:rsidP="0002624A">
                            <w:pPr>
                              <w:rPr>
                                <w:rFonts w:ascii="Arial" w:hAnsi="Arial" w:cs="Arial"/>
                                <w:color w:val="auto"/>
                                <w:sz w:val="20"/>
                              </w:rPr>
                            </w:pPr>
                            <w:r w:rsidRPr="009F4BA1">
                              <w:rPr>
                                <w:rFonts w:ascii="Arial" w:hAnsi="Arial" w:cs="Arial"/>
                                <w:noProof/>
                                <w:color w:val="auto"/>
                                <w:sz w:val="20"/>
                              </w:rPr>
                              <w:t>8422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32" style="position:absolute;left:0;text-align:left;margin-left:321.2pt;margin-top:107.75pt;width:215.45pt;height:96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" o:allowincell="f" filled="f" stroked="f">
                <v:textbox inset="1pt,1pt,1pt,1pt">
                  <w:txbxContent>
                    <w:p w:rsidR="000D10BF" w:rsidRDefault="000D10BF" w:rsidP="0002624A">
                      <w:pPr>
                        <w:rPr>
                          <w:rFonts w:ascii="Arial" w:hAnsi="Arial" w:cs="Arial"/>
                          <w:color w:val="auto"/>
                          <w:sz w:val="20"/>
                        </w:rPr>
                      </w:pPr>
                      <w:r w:rsidRPr="009F4BA1">
                        <w:rPr>
                          <w:rFonts w:ascii="Arial" w:hAnsi="Arial" w:cs="Arial"/>
                          <w:noProof/>
                          <w:color w:val="auto"/>
                          <w:sz w:val="20"/>
                        </w:rPr>
                        <w:t>Bakonynána Község Önkormányzata</w:t>
                      </w:r>
                    </w:p>
                    <w:p w:rsidR="000D10BF" w:rsidRDefault="000D10BF" w:rsidP="0002624A">
                      <w:pPr>
                        <w:rPr>
                          <w:rFonts w:ascii="Arial" w:hAnsi="Arial" w:cs="Arial"/>
                          <w:color w:val="auto"/>
                          <w:sz w:val="20"/>
                        </w:rPr>
                      </w:pPr>
                      <w:r w:rsidRPr="009F4BA1">
                        <w:rPr>
                          <w:rFonts w:ascii="Arial" w:hAnsi="Arial" w:cs="Arial"/>
                          <w:noProof/>
                          <w:color w:val="auto"/>
                          <w:sz w:val="20"/>
                        </w:rPr>
                        <w:t>Bierbaum Adrienn</w:t>
                      </w:r>
                      <w:r>
                        <w:rPr>
                          <w:rFonts w:ascii="Arial" w:hAnsi="Arial" w:cs="Arial"/>
                          <w:color w:val="auto"/>
                          <w:sz w:val="20"/>
                        </w:rPr>
                        <w:t xml:space="preserve"> </w:t>
                      </w:r>
                      <w:r w:rsidRPr="009F4BA1">
                        <w:rPr>
                          <w:rFonts w:ascii="Arial" w:hAnsi="Arial" w:cs="Arial"/>
                          <w:noProof/>
                          <w:color w:val="auto"/>
                          <w:sz w:val="20"/>
                        </w:rPr>
                        <w:t>Polgármester Asszony</w:t>
                      </w:r>
                    </w:p>
                    <w:p w:rsidR="000D10BF" w:rsidRDefault="000D10BF" w:rsidP="0002624A">
                      <w:pPr>
                        <w:rPr>
                          <w:rFonts w:ascii="Arial" w:hAnsi="Arial" w:cs="Arial"/>
                          <w:color w:val="auto"/>
                          <w:sz w:val="20"/>
                        </w:rPr>
                      </w:pPr>
                      <w:r w:rsidRPr="009F4BA1">
                        <w:rPr>
                          <w:rFonts w:ascii="Arial" w:hAnsi="Arial" w:cs="Arial"/>
                          <w:noProof/>
                          <w:color w:val="auto"/>
                          <w:sz w:val="20"/>
                        </w:rPr>
                        <w:t>Bakonynána</w:t>
                      </w:r>
                    </w:p>
                    <w:p w:rsidR="000D10BF" w:rsidRDefault="000D10BF" w:rsidP="0002624A">
                      <w:pPr>
                        <w:rPr>
                          <w:rFonts w:ascii="Arial" w:hAnsi="Arial" w:cs="Arial"/>
                          <w:color w:val="auto"/>
                          <w:sz w:val="20"/>
                        </w:rPr>
                      </w:pPr>
                      <w:r w:rsidRPr="009F4BA1">
                        <w:rPr>
                          <w:rFonts w:ascii="Arial" w:hAnsi="Arial" w:cs="Arial"/>
                          <w:noProof/>
                          <w:color w:val="auto"/>
                          <w:sz w:val="20"/>
                        </w:rPr>
                        <w:t>Alkotmány u. 3.</w:t>
                      </w:r>
                    </w:p>
                    <w:p w:rsidR="000D10BF" w:rsidRPr="00593D71" w:rsidRDefault="000D10BF" w:rsidP="0002624A">
                      <w:pPr>
                        <w:rPr>
                          <w:rFonts w:ascii="Arial" w:hAnsi="Arial" w:cs="Arial"/>
                          <w:color w:val="auto"/>
                          <w:sz w:val="20"/>
                        </w:rPr>
                      </w:pPr>
                      <w:r w:rsidRPr="009F4BA1">
                        <w:rPr>
                          <w:rFonts w:ascii="Arial" w:hAnsi="Arial" w:cs="Arial"/>
                          <w:noProof/>
                          <w:color w:val="auto"/>
                          <w:sz w:val="20"/>
                        </w:rPr>
                        <w:t>8422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:rsidR="000D10BF" w:rsidRDefault="000D10BF"/>
    <w:p w:rsidR="000D10BF" w:rsidRDefault="000D10BF"/>
    <w:p w:rsidR="000D10BF" w:rsidRDefault="000D10BF"/>
    <w:p w:rsidR="000D10BF" w:rsidRDefault="000D10BF"/>
    <w:p w:rsidR="000D10BF" w:rsidRDefault="000D10BF"/>
    <w:p w:rsidR="000D10BF" w:rsidRDefault="000D10BF"/>
    <w:p w:rsidR="000D10BF" w:rsidRDefault="000D10BF"/>
    <w:p w:rsidR="000D10BF" w:rsidRDefault="000D10BF"/>
    <w:p w:rsidR="000D10BF" w:rsidRDefault="000D10BF"/>
    <w:p w:rsidR="000D10BF" w:rsidRDefault="000D10BF"/>
    <w:tbl>
      <w:tblPr>
        <w:tblW w:w="0" w:type="auto"/>
        <w:tblInd w:w="8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</w:tblGrid>
      <w:tr w:rsidR="000D10BF">
        <w:tc>
          <w:tcPr>
            <w:tcW w:w="1701" w:type="dxa"/>
          </w:tcPr>
          <w:p w:rsidR="000D10BF" w:rsidRDefault="000D10BF">
            <w:pPr>
              <w:spacing w:line="480" w:lineRule="auto"/>
              <w:jc w:val="center"/>
              <w:rPr>
                <w:color w:val="808080"/>
                <w:sz w:val="18"/>
              </w:rPr>
            </w:pPr>
            <w:r>
              <w:rPr>
                <w:color w:val="FFFFFF"/>
                <w:sz w:val="12"/>
              </w:rPr>
              <w:t>:</w:t>
            </w:r>
          </w:p>
        </w:tc>
      </w:tr>
      <w:tr w:rsidR="000D10BF">
        <w:tc>
          <w:tcPr>
            <w:tcW w:w="1701" w:type="dxa"/>
          </w:tcPr>
          <w:p w:rsidR="000D10BF" w:rsidRPr="00743ABF" w:rsidRDefault="000D10BF">
            <w:pPr>
              <w:jc w:val="center"/>
              <w:rPr>
                <w:sz w:val="20"/>
              </w:rPr>
            </w:pPr>
            <w:r w:rsidRPr="00743ABF">
              <w:rPr>
                <w:b/>
                <w:i/>
                <w:sz w:val="20"/>
              </w:rPr>
              <w:t>„e-mail”</w:t>
            </w:r>
            <w:r>
              <w:rPr>
                <w:b/>
                <w:i/>
                <w:sz w:val="20"/>
              </w:rPr>
              <w:t xml:space="preserve"> „TV”</w:t>
            </w:r>
          </w:p>
        </w:tc>
      </w:tr>
    </w:tbl>
    <w:p w:rsidR="000D10BF" w:rsidRDefault="000D10BF"/>
    <w:p w:rsidR="000D10BF" w:rsidRDefault="000D10BF"/>
    <w:p w:rsidR="000D10BF" w:rsidRDefault="000D10BF"/>
    <w:p w:rsidR="000D10BF" w:rsidRDefault="000D10BF"/>
    <w:p w:rsidR="000D10BF" w:rsidRDefault="000D10BF">
      <w:pPr>
        <w:ind w:left="284"/>
        <w:rPr>
          <w:b/>
          <w:i/>
          <w:color w:val="auto"/>
        </w:rPr>
      </w:pPr>
    </w:p>
    <w:p w:rsidR="000D10BF" w:rsidRDefault="000D10BF">
      <w:pPr>
        <w:ind w:left="284"/>
        <w:rPr>
          <w:b/>
          <w:i/>
          <w:color w:val="auto"/>
        </w:rPr>
      </w:pPr>
    </w:p>
    <w:p w:rsidR="000D10BF" w:rsidRPr="00D14774" w:rsidRDefault="000D10BF" w:rsidP="00BF6D7F">
      <w:pPr>
        <w:rPr>
          <w:b/>
          <w:i/>
        </w:rPr>
      </w:pPr>
      <w:r w:rsidRPr="00D14774">
        <w:rPr>
          <w:b/>
          <w:i/>
        </w:rPr>
        <w:t>Tisztelt</w:t>
      </w:r>
      <w:r>
        <w:rPr>
          <w:b/>
          <w:i/>
        </w:rPr>
        <w:t xml:space="preserve"> Ellátásért Felelős</w:t>
      </w:r>
      <w:r w:rsidRPr="00D14774">
        <w:rPr>
          <w:b/>
          <w:i/>
        </w:rPr>
        <w:t>!</w:t>
      </w:r>
    </w:p>
    <w:p w:rsidR="000D10BF" w:rsidRPr="00D14774" w:rsidRDefault="000D10BF" w:rsidP="00BF6D7F"/>
    <w:p w:rsidR="000D10BF" w:rsidRDefault="000D10BF" w:rsidP="00BF6D7F">
      <w:r w:rsidRPr="00D14774">
        <w:t xml:space="preserve">Mint a </w:t>
      </w:r>
      <w:r w:rsidRPr="009F4BA1">
        <w:rPr>
          <w:b/>
          <w:i/>
          <w:noProof/>
        </w:rPr>
        <w:t>45</w:t>
      </w:r>
      <w:r w:rsidRPr="00037E0D">
        <w:rPr>
          <w:b/>
          <w:i/>
        </w:rPr>
        <w:t xml:space="preserve">. </w:t>
      </w:r>
      <w:r w:rsidRPr="009F4BA1">
        <w:rPr>
          <w:b/>
          <w:i/>
          <w:noProof/>
        </w:rPr>
        <w:t>Zirc ivóvízellátó víziközmű-rendszer</w:t>
      </w:r>
      <w:r w:rsidRPr="00D14774">
        <w:t xml:space="preserve"> </w:t>
      </w:r>
      <w:r>
        <w:t>Ellátásért Felelősét</w:t>
      </w:r>
      <w:r w:rsidRPr="00D14774">
        <w:t xml:space="preserve"> tájékoztatjuk, hogy a víziközmű-szolgáltatásról szóló 2011. évi CCIX. törvény (továbbiakban </w:t>
      </w:r>
      <w:proofErr w:type="spellStart"/>
      <w:r w:rsidRPr="00D14774">
        <w:t>Vksztv</w:t>
      </w:r>
      <w:proofErr w:type="spellEnd"/>
      <w:r w:rsidRPr="00D14774">
        <w:t>.) 78. §</w:t>
      </w:r>
      <w:r>
        <w:t xml:space="preserve"> (1) bekezdés értelmében víziközmű-rendszer vagyonértékelését 2019</w:t>
      </w:r>
      <w:r w:rsidRPr="0065210F">
        <w:t xml:space="preserve">. december 31.-ig el kell végezni. </w:t>
      </w:r>
      <w:r w:rsidRPr="00DD4FF1">
        <w:t xml:space="preserve">A </w:t>
      </w:r>
      <w:proofErr w:type="spellStart"/>
      <w:r w:rsidRPr="00DD4FF1">
        <w:t>Vksztv</w:t>
      </w:r>
      <w:proofErr w:type="spellEnd"/>
      <w:r w:rsidRPr="00DD4FF1">
        <w:t xml:space="preserve">. 12. § (1) bekezdése alapján a vagyonértékelés elvégzése a víziközmű tulajdonosának feladata, így a </w:t>
      </w:r>
      <w:proofErr w:type="spellStart"/>
      <w:r w:rsidRPr="00DD4FF1">
        <w:t>Vksztv</w:t>
      </w:r>
      <w:proofErr w:type="spellEnd"/>
      <w:r w:rsidRPr="00DD4FF1">
        <w:t>. 79. § (1) bekezdésének végrehajtásával (</w:t>
      </w:r>
      <w:proofErr w:type="spellStart"/>
      <w:r w:rsidRPr="00DD4FF1">
        <w:t>háramoltatás</w:t>
      </w:r>
      <w:proofErr w:type="spellEnd"/>
      <w:r w:rsidRPr="00DD4FF1">
        <w:t>) 2013. január 1.-től az ellátásért felelősök kötelezettsége.</w:t>
      </w:r>
    </w:p>
    <w:p w:rsidR="000D10BF" w:rsidRDefault="000D10BF" w:rsidP="00BF6D7F"/>
    <w:p w:rsidR="000D10BF" w:rsidRDefault="000D10BF" w:rsidP="00BF6D7F">
      <w:r>
        <w:t>A víziközművek vagyonértékelését 2015.12.31-ig kellett volna elvégezni, de törvényi változás miatt 2019.12.31-ig elhalasztásra került. A közelgő határidő végett Társaságunk a vagyonértékelési kötelezettségről ez év júniusában személyes tájékoztatást tartott. A tájékoztatón megjelentek egyhangúan támogatták, hogy a vagyonértékelést a 2014-2015 évi elveknek, és döntéseknek megfelelően hajtsuk végre.</w:t>
      </w:r>
    </w:p>
    <w:p w:rsidR="000D10BF" w:rsidRDefault="000D10BF" w:rsidP="00BF6D7F"/>
    <w:p w:rsidR="000D10BF" w:rsidRDefault="000D10BF" w:rsidP="00BF6D7F">
      <w:r>
        <w:t xml:space="preserve">2014-2015 években a </w:t>
      </w:r>
      <w:smartTag w:uri="urn:schemas-microsoft-com:office:smarttags" w:element="PersonName">
        <w:smartTagPr>
          <w:attr w:name="ProductID" w:val="BAKONYKARSZT Zrt."/>
        </w:smartTagPr>
        <w:r>
          <w:t>BAKONYKARSZT Zrt.</w:t>
        </w:r>
      </w:smartTag>
      <w:r>
        <w:t xml:space="preserve"> Közgyűlése a 10/2012. (XII.05.) számú határozatával intézkedett a vagyonértékelésről. A határozattal</w:t>
      </w:r>
      <w:r w:rsidRPr="00376F04">
        <w:t xml:space="preserve"> elfogadott Egyetértési Nyilatkozat </w:t>
      </w:r>
      <w:r>
        <w:t>rendelkezéseinek megfelelően</w:t>
      </w:r>
      <w:r w:rsidRPr="00376F04">
        <w:t xml:space="preserve"> a </w:t>
      </w:r>
      <w:smartTag w:uri="urn:schemas-microsoft-com:office:smarttags" w:element="PersonName">
        <w:smartTagPr>
          <w:attr w:name="ProductID" w:val="BAKONYKARSZT Zrt."/>
        </w:smartTagPr>
        <w:r w:rsidRPr="00376F04">
          <w:t>BAKONYKARSZT Zrt.</w:t>
        </w:r>
      </w:smartTag>
      <w:r w:rsidRPr="00376F04">
        <w:t xml:space="preserve"> az Ellátásért Felelősök megbízása alapján</w:t>
      </w:r>
      <w:r>
        <w:t>,</w:t>
      </w:r>
      <w:r w:rsidRPr="00376F04">
        <w:t xml:space="preserve"> </w:t>
      </w:r>
      <w:r>
        <w:t>a működési területen egységes elveknek megfelelő, egységes vagyonértékelés érdekében elvégezteti</w:t>
      </w:r>
      <w:r w:rsidRPr="00376F04">
        <w:t xml:space="preserve"> a </w:t>
      </w:r>
      <w:r>
        <w:t xml:space="preserve">víziközmű-rendszerek </w:t>
      </w:r>
      <w:r w:rsidRPr="00376F04">
        <w:t>vagyonértékelés</w:t>
      </w:r>
      <w:r>
        <w:t>ét</w:t>
      </w:r>
      <w:r w:rsidRPr="00376F04">
        <w:t>,</w:t>
      </w:r>
      <w:r>
        <w:t xml:space="preserve"> beleértve a közbeszerzési eljárás lefolytatását is. A vagyonértékelés forrásaként </w:t>
      </w:r>
      <w:r w:rsidRPr="00376F04">
        <w:t>a víziközmű-rendszerek használatba adásából származó bevétele</w:t>
      </w:r>
      <w:r>
        <w:t>k</w:t>
      </w:r>
      <w:r w:rsidRPr="00376F04">
        <w:t xml:space="preserve"> (vagyonkezelési díj, </w:t>
      </w:r>
      <w:r>
        <w:t>eszköz</w:t>
      </w:r>
      <w:r w:rsidRPr="00376F04">
        <w:t xml:space="preserve">használati díj) </w:t>
      </w:r>
      <w:r>
        <w:t>kerültek megjelölésre</w:t>
      </w:r>
      <w:r w:rsidRPr="00376F04">
        <w:t>.</w:t>
      </w:r>
      <w:r>
        <w:t xml:space="preserve"> Ennek megfelelően a 2018-2019. éveket illető víziközmű használati díjak számlái nem kerülnek kifizetésre, azok elszámolási kötelezettség terhe mellett a vagyonértékelés költségeinek finanszírozását biztosítják.</w:t>
      </w:r>
    </w:p>
    <w:p w:rsidR="000D10BF" w:rsidRDefault="000D10BF" w:rsidP="00BF6D7F"/>
    <w:p w:rsidR="000D10BF" w:rsidRDefault="000D10BF" w:rsidP="00BF6D7F">
      <w:r>
        <w:t xml:space="preserve">Az elfogadott Egyetértési Nyilatkozatban megfogalmazásra került, hogy </w:t>
      </w:r>
      <w:r w:rsidRPr="00B226A5">
        <w:rPr>
          <w:b/>
        </w:rPr>
        <w:t xml:space="preserve">a vagyonértékelést követően </w:t>
      </w:r>
      <w:r>
        <w:t xml:space="preserve">az Ellátásért Felelős és Víziközmű-szolgáltató közötti meglévő üzemeltetési szerződés módosul, tartalma kibővül úgy, hogy egymás közt a </w:t>
      </w:r>
      <w:proofErr w:type="spellStart"/>
      <w:r>
        <w:t>Vksztv</w:t>
      </w:r>
      <w:proofErr w:type="spellEnd"/>
      <w:r>
        <w:t>.-</w:t>
      </w:r>
      <w:proofErr w:type="spellStart"/>
      <w:r>
        <w:t>nek</w:t>
      </w:r>
      <w:proofErr w:type="spellEnd"/>
      <w:r>
        <w:t xml:space="preserve"> megfelelő </w:t>
      </w:r>
      <w:r>
        <w:rPr>
          <w:b/>
        </w:rPr>
        <w:t>vagyonkezelési szerződés</w:t>
      </w:r>
      <w:r w:rsidRPr="00B226A5">
        <w:rPr>
          <w:b/>
        </w:rPr>
        <w:t xml:space="preserve"> jön létre</w:t>
      </w:r>
      <w:r>
        <w:t>.</w:t>
      </w:r>
    </w:p>
    <w:p w:rsidR="000D10BF" w:rsidRDefault="000D10BF" w:rsidP="00BF6D7F"/>
    <w:p w:rsidR="000D10BF" w:rsidRDefault="000D10BF" w:rsidP="00B91FCB">
      <w:r>
        <w:t>Jelen levelünkkel tájékoztatni és segíteni kívánjuk Önöket a 2019. évben kötelezően esedékes vagyonértékelés elvégzésében.</w:t>
      </w:r>
    </w:p>
    <w:p w:rsidR="000D10BF" w:rsidRDefault="000D10BF" w:rsidP="00B91FCB"/>
    <w:p w:rsidR="000D10BF" w:rsidRDefault="000D10BF" w:rsidP="00BF6D7F">
      <w:pPr>
        <w:rPr>
          <w:sz w:val="23"/>
          <w:szCs w:val="23"/>
        </w:rPr>
      </w:pPr>
    </w:p>
    <w:p w:rsidR="000D10BF" w:rsidRDefault="000D10BF" w:rsidP="00BF6D7F">
      <w:r w:rsidRPr="00DD4FF1">
        <w:lastRenderedPageBreak/>
        <w:t>A vagyonértékelés részletes szabályait a 24/2013. (V.29.) NFM rendelet határozza meg. A rendelet 2. § (3) bekezdése értelmében, ha több víziközmű-tulajdonosnak azonos működési területen vagyonértékelési kötelezettsége van, a vagyonértékelést azonos időpontban és feltételek mellett, együttműködve kell elvégeztetni. Az együttműködés keretében az érintett Önkormányzatoknak a vagyonértékelés költségeinek felosztásáról is meg kell állapodniuk.</w:t>
      </w:r>
    </w:p>
    <w:p w:rsidR="000D10BF" w:rsidRDefault="000D10BF" w:rsidP="00BF6D7F"/>
    <w:p w:rsidR="000D10BF" w:rsidRPr="00663777" w:rsidRDefault="000D10BF" w:rsidP="00BF6D7F">
      <w:r w:rsidRPr="00663777">
        <w:t>A költségek megosztásáról szóló megállapodást</w:t>
      </w:r>
      <w:r>
        <w:t xml:space="preserve"> megítélésünk szerint</w:t>
      </w:r>
      <w:r w:rsidRPr="00663777">
        <w:t xml:space="preserve"> legkésőbb </w:t>
      </w:r>
      <w:r>
        <w:rPr>
          <w:b/>
          <w:u w:val="single"/>
        </w:rPr>
        <w:t>2018. október</w:t>
      </w:r>
      <w:r w:rsidRPr="000930B1">
        <w:rPr>
          <w:b/>
          <w:u w:val="single"/>
        </w:rPr>
        <w:t xml:space="preserve"> 31-ig</w:t>
      </w:r>
      <w:r w:rsidRPr="00663777">
        <w:t xml:space="preserve"> </w:t>
      </w:r>
      <w:r>
        <w:t>szükséges</w:t>
      </w:r>
      <w:r w:rsidRPr="00663777">
        <w:t xml:space="preserve"> megköt</w:t>
      </w:r>
      <w:r>
        <w:t>ni, hogy a vagyonértékelést 2019</w:t>
      </w:r>
      <w:r w:rsidRPr="00663777">
        <w:t xml:space="preserve">. évben elvégeztethesse a </w:t>
      </w:r>
      <w:smartTag w:uri="urn:schemas-microsoft-com:office:smarttags" w:element="PersonName">
        <w:smartTagPr>
          <w:attr w:name="ProductID" w:val="BAKONYKARSZT Zrt."/>
        </w:smartTagPr>
        <w:r w:rsidRPr="00663777">
          <w:t>BAKONYKARSZT Zrt.</w:t>
        </w:r>
      </w:smartTag>
      <w:r w:rsidRPr="00663777">
        <w:t xml:space="preserve"> Amennyiben a víziközmű-rendszeren a tulajdoni viszonyok nem </w:t>
      </w:r>
      <w:proofErr w:type="spellStart"/>
      <w:r w:rsidRPr="00663777">
        <w:t>tisztázottak</w:t>
      </w:r>
      <w:proofErr w:type="spellEnd"/>
      <w:r w:rsidRPr="00663777">
        <w:t>, vagy a költségek viseléséről még nem állapodtak meg az Önkormányzatok egymással, javasoljuk az Egyetértési Nyilatkozatokban is szereplő, alábbi elvek mentén történő költségfelosztást:</w:t>
      </w:r>
    </w:p>
    <w:p w:rsidR="000D10BF" w:rsidRPr="00DD4FF1" w:rsidRDefault="000D10BF" w:rsidP="00BF6D7F">
      <w:pPr>
        <w:rPr>
          <w:i/>
        </w:rPr>
      </w:pPr>
      <w:r w:rsidRPr="00DD4FF1">
        <w:rPr>
          <w:i/>
        </w:rPr>
        <w:t xml:space="preserve">„A vagyonértékelés költsége a víziközmű-rendszer – a vagyonértékelés eredményeként kapott – vagyonértékére vetített önkormányzati vagyonértékek arányai alapján kerül felosztásra, ahol az önkormányzati vagyonértéket az Önkormányzat vagyonelemeinek és az Önkormányzatra eső, a </w:t>
      </w:r>
      <w:proofErr w:type="spellStart"/>
      <w:r w:rsidRPr="00DD4FF1">
        <w:rPr>
          <w:i/>
        </w:rPr>
        <w:t>főművek</w:t>
      </w:r>
      <w:proofErr w:type="spellEnd"/>
      <w:r w:rsidRPr="00DD4FF1">
        <w:rPr>
          <w:i/>
        </w:rPr>
        <w:t xml:space="preserve"> igénybevétel szerinti vagyonértékeinek összege adja. A </w:t>
      </w:r>
      <w:proofErr w:type="spellStart"/>
      <w:r w:rsidRPr="00DD4FF1">
        <w:rPr>
          <w:i/>
        </w:rPr>
        <w:t>főművek</w:t>
      </w:r>
      <w:proofErr w:type="spellEnd"/>
      <w:r w:rsidRPr="00DD4FF1">
        <w:rPr>
          <w:i/>
        </w:rPr>
        <w:t xml:space="preserve"> igénybevételéről szóló „igénybevételi mátrixot” a 10/2012. (XII.05.) számú Közgyűlési határozattal elfogadott és az Ellátásért Felelősökkel a „</w:t>
      </w:r>
      <w:proofErr w:type="spellStart"/>
      <w:r w:rsidRPr="00DD4FF1">
        <w:rPr>
          <w:i/>
        </w:rPr>
        <w:t>háramoltatás</w:t>
      </w:r>
      <w:proofErr w:type="spellEnd"/>
      <w:r w:rsidRPr="00DD4FF1">
        <w:rPr>
          <w:i/>
        </w:rPr>
        <w:t>” végrehajtására megkötött Egyetértési Nyilatkozatok tartalmazzák.”</w:t>
      </w:r>
    </w:p>
    <w:p w:rsidR="000D10BF" w:rsidRDefault="000D10BF" w:rsidP="00BF6D7F"/>
    <w:p w:rsidR="000D10BF" w:rsidRPr="009D0CF4" w:rsidRDefault="000D10BF" w:rsidP="00BF6D7F">
      <w:r w:rsidRPr="005D4447">
        <w:t xml:space="preserve">Amennyiben továbbra is élni kívánnak a 10/2012. (XII.05.) Közgyűlési határozatban foglalt lehetőséggel, az Önkormányzat megbízása alapján a </w:t>
      </w:r>
      <w:smartTag w:uri="urn:schemas-microsoft-com:office:smarttags" w:element="PersonName">
        <w:smartTagPr>
          <w:attr w:name="ProductID" w:val="BAKONYKARSZT Zrt."/>
        </w:smartTagPr>
        <w:r w:rsidRPr="005D4447">
          <w:t>BAKONYKARSZT Zrt.</w:t>
        </w:r>
      </w:smartTag>
      <w:r w:rsidRPr="005D4447">
        <w:t xml:space="preserve"> is lebonyolíthatja a vagyonértékelés elvégzéséhez szükséges közbeszerzési eljárást az Önkormányzat nevében. Az erre i</w:t>
      </w:r>
      <w:r>
        <w:t>rányuló megbízást legkésőbb 2018</w:t>
      </w:r>
      <w:r w:rsidRPr="005D4447">
        <w:t xml:space="preserve">. </w:t>
      </w:r>
      <w:r>
        <w:t>október</w:t>
      </w:r>
      <w:r w:rsidRPr="005D4447">
        <w:t xml:space="preserve"> 31-ig kell a </w:t>
      </w:r>
      <w:smartTag w:uri="urn:schemas-microsoft-com:office:smarttags" w:element="PersonName">
        <w:smartTagPr>
          <w:attr w:name="ProductID" w:val="BAKONYKARSZT Zrt."/>
        </w:smartTagPr>
        <w:r w:rsidRPr="005D4447">
          <w:t>BAKONYKARSZT Zrt.</w:t>
        </w:r>
      </w:smartTag>
      <w:r w:rsidRPr="005D4447">
        <w:t xml:space="preserve"> részére megadni, hogy a közbeszerzési eljárást</w:t>
      </w:r>
      <w:r>
        <w:t xml:space="preserve"> időben megkezdhessük, és</w:t>
      </w:r>
      <w:r w:rsidRPr="005D4447">
        <w:t xml:space="preserve"> sikeresen lefolytathassuk. A vagyonértékelő személyének kiválasztására irányuló közbeszerzés</w:t>
      </w:r>
      <w:r>
        <w:t xml:space="preserve">i eljárás tervezett kezdése </w:t>
      </w:r>
      <w:r w:rsidRPr="00F913E5">
        <w:t>2019</w:t>
      </w:r>
      <w:r>
        <w:t>. február 28</w:t>
      </w:r>
      <w:r w:rsidRPr="00F913E5">
        <w:t>.</w:t>
      </w:r>
    </w:p>
    <w:p w:rsidR="000D10BF" w:rsidRDefault="000D10BF" w:rsidP="00BF6D7F"/>
    <w:p w:rsidR="000D10BF" w:rsidRDefault="000D10BF" w:rsidP="00BF6D7F">
      <w:r>
        <w:t>A vagyonértékelés során szükséges adatszolgáltatási feladatokban, többek között a víziközmű vagyon-leltár összeállításában, a BAKONYKARSZT Zrt. teljes körűen együttműködik, valamint segítséget nyújt az esetlegesen hiányzó adatok meghatározásában is. Segítséget nyújtunk továbbá a vagyonértékelés elvégzéséhez szükséges adminisztrációs feladatok (például nyilatkozat az adatszolgáltatásról, teljesítés igazolások, átadás-átvétel) elvégzésében is.</w:t>
      </w:r>
    </w:p>
    <w:p w:rsidR="000D10BF" w:rsidRDefault="000D10BF" w:rsidP="00BF6D7F"/>
    <w:p w:rsidR="000D10BF" w:rsidRDefault="000D10BF" w:rsidP="00BF6D7F">
      <w:r>
        <w:t xml:space="preserve">A víziközmű vagyon-leltárak mielőbbi összeállítása végett kérjük azon Ellátásért Felelősöket, akik víziközmű-rendszereit 2018. január elsejétől továbbra is bérleti üzemeltetési formában üzemeltetjük, hogy a bérleti-üzemeltetésben lévő víziközművek vagyonadatait, minél részletesebb eszközkartonjait és vagyonkataszteri nyilvántartását részünkre </w:t>
      </w:r>
      <w:r w:rsidRPr="00D6368B">
        <w:rPr>
          <w:b/>
          <w:u w:val="single"/>
        </w:rPr>
        <w:t>2019. február 28.-ig</w:t>
      </w:r>
      <w:r w:rsidRPr="00D6368B">
        <w:t xml:space="preserve"> megküldeni szíveskedjenek.</w:t>
      </w:r>
    </w:p>
    <w:p w:rsidR="000D10BF" w:rsidRDefault="000D10BF" w:rsidP="00BF6D7F"/>
    <w:p w:rsidR="000D10BF" w:rsidRDefault="000D10BF" w:rsidP="00BF6D7F">
      <w:r w:rsidRPr="00AA58B4">
        <w:t>A vagyonért</w:t>
      </w:r>
      <w:r>
        <w:t>ékelés tervezett befejezése 2019. november 30.</w:t>
      </w:r>
      <w:r w:rsidRPr="00AA58B4">
        <w:t xml:space="preserve"> </w:t>
      </w:r>
    </w:p>
    <w:p w:rsidR="000D10BF" w:rsidRDefault="000D10BF" w:rsidP="00BF6D7F">
      <w:r>
        <w:t>A költségek elszámolásának, és felosztásának munkálatai a 2019. évi tényleges értékesítési adatok ismeretében 2020. május 31-ig megtörténnek.</w:t>
      </w:r>
    </w:p>
    <w:p w:rsidR="000D10BF" w:rsidRDefault="000D10BF" w:rsidP="00BF6D7F"/>
    <w:p w:rsidR="000D10BF" w:rsidRDefault="000D10BF" w:rsidP="00BF6D7F">
      <w:r w:rsidRPr="002B0199">
        <w:t>A</w:t>
      </w:r>
      <w:r w:rsidRPr="00801DC8">
        <w:t xml:space="preserve"> </w:t>
      </w:r>
      <w:r>
        <w:t>mellékletben csatolt,</w:t>
      </w:r>
      <w:r w:rsidRPr="00801DC8">
        <w:t xml:space="preserve"> </w:t>
      </w:r>
      <w:r>
        <w:t>a vagyonértékelésre</w:t>
      </w:r>
      <w:r w:rsidRPr="002B0199">
        <w:t xml:space="preserve"> fentiekben</w:t>
      </w:r>
      <w:r>
        <w:t xml:space="preserve"> megfogalmazott elveknek megfelelően összeállított alábbi dokumentumokat kérjük, hogy </w:t>
      </w:r>
      <w:r w:rsidRPr="00AD12D2">
        <w:rPr>
          <w:b/>
        </w:rPr>
        <w:t>2018. október31-ig</w:t>
      </w:r>
      <w:r>
        <w:t xml:space="preserve"> juttassák el Társaságunkhoz:</w:t>
      </w:r>
    </w:p>
    <w:p w:rsidR="000D10BF" w:rsidRDefault="000D10BF" w:rsidP="00DA7DE9">
      <w:pPr>
        <w:numPr>
          <w:ilvl w:val="0"/>
          <w:numId w:val="8"/>
        </w:numPr>
      </w:pPr>
      <w:r>
        <w:t>a vagyonértékelés lebonyolításához szükséges meghatalmazást,</w:t>
      </w:r>
    </w:p>
    <w:p w:rsidR="000D10BF" w:rsidRDefault="000D10BF" w:rsidP="00DA7DE9">
      <w:pPr>
        <w:numPr>
          <w:ilvl w:val="0"/>
          <w:numId w:val="8"/>
        </w:numPr>
      </w:pPr>
      <w:r>
        <w:t>a költségviselésről szóló együttműködési megállapodást,</w:t>
      </w:r>
    </w:p>
    <w:p w:rsidR="000D10BF" w:rsidRDefault="000D10BF" w:rsidP="00DA7DE9">
      <w:pPr>
        <w:numPr>
          <w:ilvl w:val="0"/>
          <w:numId w:val="8"/>
        </w:numPr>
      </w:pPr>
      <w:r>
        <w:t>a meghatalmazásról, az együttműködési megállapodás aláírásához, a használati díjak BAKONYKARSZT Zrt.-nél hagyásáról szóló képviselő testületi határozatot.</w:t>
      </w:r>
    </w:p>
    <w:p w:rsidR="000D10BF" w:rsidRDefault="000D10BF" w:rsidP="00B53579"/>
    <w:p w:rsidR="000D10BF" w:rsidRDefault="000D10BF" w:rsidP="00B53579">
      <w:r>
        <w:lastRenderedPageBreak/>
        <w:t xml:space="preserve">Bérleti szerződéses üzemeltetés esetén kérjük, hogy </w:t>
      </w:r>
      <w:r w:rsidRPr="00AD12D2">
        <w:rPr>
          <w:b/>
        </w:rPr>
        <w:t>2019. február 28-ig</w:t>
      </w:r>
      <w:r>
        <w:t xml:space="preserve"> juttassák el Társaságunkhoz:</w:t>
      </w:r>
    </w:p>
    <w:p w:rsidR="000D10BF" w:rsidRDefault="000D10BF" w:rsidP="00B53579">
      <w:pPr>
        <w:numPr>
          <w:ilvl w:val="0"/>
          <w:numId w:val="8"/>
        </w:numPr>
      </w:pPr>
      <w:r>
        <w:t>a vagyonkezelésbe adásról szóló határozatot,</w:t>
      </w:r>
    </w:p>
    <w:p w:rsidR="000D10BF" w:rsidRDefault="000D10BF" w:rsidP="00B53579">
      <w:pPr>
        <w:numPr>
          <w:ilvl w:val="0"/>
          <w:numId w:val="8"/>
        </w:numPr>
      </w:pPr>
      <w:r>
        <w:t>a bérleti üzemeltetésben lévő víziközművek vagyonadatait.</w:t>
      </w:r>
    </w:p>
    <w:p w:rsidR="000D10BF" w:rsidRPr="00013C18" w:rsidRDefault="000D10BF" w:rsidP="00BF6D7F"/>
    <w:p w:rsidR="000D10BF" w:rsidRPr="00013C18" w:rsidRDefault="000D10BF"/>
    <w:p w:rsidR="000D10BF" w:rsidRDefault="000D10BF">
      <w:r>
        <w:t>Veszprém, 2018. július 19.</w:t>
      </w:r>
    </w:p>
    <w:p w:rsidR="000D10BF" w:rsidRDefault="000D10BF"/>
    <w:p w:rsidR="000D10BF" w:rsidRDefault="000D10BF">
      <w:pPr>
        <w:ind w:left="1134"/>
      </w:pPr>
      <w:r>
        <w:t>Tisztelettel:</w:t>
      </w:r>
    </w:p>
    <w:p w:rsidR="000D10BF" w:rsidRDefault="000D10BF"/>
    <w:p w:rsidR="000D10BF" w:rsidRDefault="000D10BF"/>
    <w:p w:rsidR="000D10BF" w:rsidRDefault="000D10BF">
      <w:pPr>
        <w:tabs>
          <w:tab w:val="center" w:pos="5669"/>
        </w:tabs>
      </w:pPr>
      <w:r>
        <w:tab/>
        <w:t>Kugler Gyula</w:t>
      </w:r>
    </w:p>
    <w:p w:rsidR="000D10BF" w:rsidRDefault="000D10BF">
      <w:pPr>
        <w:pStyle w:val="TJ2"/>
        <w:tabs>
          <w:tab w:val="clear" w:pos="9639"/>
          <w:tab w:val="center" w:pos="5669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vezérigazgató</w:t>
      </w:r>
    </w:p>
    <w:p w:rsidR="000D10BF" w:rsidRDefault="000D10BF"/>
    <w:p w:rsidR="000D10BF" w:rsidRDefault="000D10BF"/>
    <w:p w:rsidR="000D10BF" w:rsidRDefault="000D10BF"/>
    <w:p w:rsidR="000D10BF" w:rsidRPr="00743ABF" w:rsidRDefault="000D10BF" w:rsidP="00743ABF">
      <w:pPr>
        <w:ind w:left="1418" w:hanging="1418"/>
        <w:rPr>
          <w:sz w:val="20"/>
        </w:rPr>
      </w:pPr>
      <w:r w:rsidRPr="00743ABF">
        <w:rPr>
          <w:b/>
          <w:sz w:val="20"/>
          <w:u w:val="single"/>
        </w:rPr>
        <w:t>Mellékletek</w:t>
      </w:r>
      <w:r w:rsidRPr="00743ABF">
        <w:rPr>
          <w:sz w:val="20"/>
        </w:rPr>
        <w:t>:</w:t>
      </w:r>
      <w:r w:rsidRPr="00743ABF">
        <w:rPr>
          <w:sz w:val="20"/>
        </w:rPr>
        <w:tab/>
        <w:t>Meghatalmazás</w:t>
      </w:r>
    </w:p>
    <w:p w:rsidR="000D10BF" w:rsidRPr="00743ABF" w:rsidRDefault="000D10BF" w:rsidP="00743ABF">
      <w:pPr>
        <w:ind w:left="1418" w:hanging="1418"/>
        <w:rPr>
          <w:sz w:val="20"/>
        </w:rPr>
      </w:pPr>
      <w:r w:rsidRPr="00743ABF">
        <w:rPr>
          <w:sz w:val="20"/>
        </w:rPr>
        <w:tab/>
        <w:t>Előterjesztés minta</w:t>
      </w:r>
    </w:p>
    <w:p w:rsidR="000D10BF" w:rsidRPr="00743ABF" w:rsidRDefault="000D10BF" w:rsidP="00743ABF">
      <w:pPr>
        <w:ind w:left="1418" w:hanging="1418"/>
        <w:rPr>
          <w:sz w:val="20"/>
        </w:rPr>
      </w:pPr>
      <w:r w:rsidRPr="00743ABF">
        <w:rPr>
          <w:sz w:val="20"/>
        </w:rPr>
        <w:tab/>
        <w:t>Határozat minta</w:t>
      </w:r>
    </w:p>
    <w:p w:rsidR="000D10BF" w:rsidRPr="00743ABF" w:rsidRDefault="000D10BF" w:rsidP="00743ABF">
      <w:pPr>
        <w:ind w:left="1418" w:hanging="1418"/>
        <w:rPr>
          <w:sz w:val="20"/>
        </w:rPr>
      </w:pPr>
      <w:r w:rsidRPr="00743ABF">
        <w:rPr>
          <w:sz w:val="20"/>
        </w:rPr>
        <w:tab/>
        <w:t>Együttműködési megállapodás</w:t>
      </w:r>
    </w:p>
    <w:p w:rsidR="000D10BF" w:rsidRDefault="000D10BF"/>
    <w:p w:rsidR="000D10BF" w:rsidRDefault="000D10BF">
      <w:pPr>
        <w:tabs>
          <w:tab w:val="center" w:pos="5669"/>
        </w:tabs>
        <w:ind w:left="1134" w:hanging="1134"/>
        <w:rPr>
          <w:b/>
          <w:sz w:val="18"/>
        </w:rPr>
      </w:pPr>
      <w:r>
        <w:rPr>
          <w:b/>
          <w:sz w:val="18"/>
          <w:u w:val="single"/>
        </w:rPr>
        <w:t>A víziközmű-rendszer Ellátásért Felelősei</w:t>
      </w:r>
      <w:r>
        <w:rPr>
          <w:b/>
          <w:sz w:val="18"/>
        </w:rPr>
        <w:t>:</w:t>
      </w:r>
    </w:p>
    <w:p w:rsidR="000D10BF" w:rsidRPr="009F4BA1" w:rsidRDefault="000D10BF" w:rsidP="006126CF">
      <w:pPr>
        <w:tabs>
          <w:tab w:val="center" w:pos="5669"/>
        </w:tabs>
        <w:ind w:left="1418" w:hanging="1418"/>
        <w:jc w:val="left"/>
        <w:rPr>
          <w:noProof/>
          <w:sz w:val="18"/>
        </w:rPr>
      </w:pPr>
      <w:r w:rsidRPr="009F4BA1">
        <w:rPr>
          <w:noProof/>
          <w:sz w:val="18"/>
        </w:rPr>
        <w:t>Zirc Városi Önkormányzat</w:t>
      </w:r>
    </w:p>
    <w:p w:rsidR="000D10BF" w:rsidRPr="009F4BA1" w:rsidRDefault="000D10BF" w:rsidP="006126CF">
      <w:pPr>
        <w:tabs>
          <w:tab w:val="center" w:pos="5669"/>
        </w:tabs>
        <w:ind w:left="1418" w:hanging="1418"/>
        <w:jc w:val="left"/>
        <w:rPr>
          <w:noProof/>
          <w:sz w:val="18"/>
        </w:rPr>
      </w:pPr>
      <w:r w:rsidRPr="009F4BA1">
        <w:rPr>
          <w:noProof/>
          <w:sz w:val="18"/>
        </w:rPr>
        <w:t>Borzavár Község Önkormányzata</w:t>
      </w:r>
    </w:p>
    <w:p w:rsidR="000D10BF" w:rsidRPr="009F4BA1" w:rsidRDefault="000D10BF" w:rsidP="006126CF">
      <w:pPr>
        <w:tabs>
          <w:tab w:val="center" w:pos="5669"/>
        </w:tabs>
        <w:ind w:left="1418" w:hanging="1418"/>
        <w:jc w:val="left"/>
        <w:rPr>
          <w:noProof/>
          <w:sz w:val="18"/>
        </w:rPr>
      </w:pPr>
      <w:r w:rsidRPr="009F4BA1">
        <w:rPr>
          <w:noProof/>
          <w:sz w:val="18"/>
        </w:rPr>
        <w:t>Porva Község Önkormányzata</w:t>
      </w:r>
    </w:p>
    <w:p w:rsidR="000D10BF" w:rsidRPr="009F4BA1" w:rsidRDefault="000D10BF" w:rsidP="006126CF">
      <w:pPr>
        <w:tabs>
          <w:tab w:val="center" w:pos="5669"/>
        </w:tabs>
        <w:ind w:left="1418" w:hanging="1418"/>
        <w:jc w:val="left"/>
        <w:rPr>
          <w:noProof/>
          <w:sz w:val="18"/>
        </w:rPr>
      </w:pPr>
      <w:r w:rsidRPr="009F4BA1">
        <w:rPr>
          <w:noProof/>
          <w:sz w:val="18"/>
        </w:rPr>
        <w:t>Olaszfalu Község Önkormányzata</w:t>
      </w:r>
    </w:p>
    <w:p w:rsidR="000D10BF" w:rsidRPr="009F4BA1" w:rsidRDefault="000D10BF" w:rsidP="006126CF">
      <w:pPr>
        <w:tabs>
          <w:tab w:val="center" w:pos="5669"/>
        </w:tabs>
        <w:ind w:left="1418" w:hanging="1418"/>
        <w:jc w:val="left"/>
        <w:rPr>
          <w:noProof/>
          <w:sz w:val="18"/>
        </w:rPr>
      </w:pPr>
      <w:r w:rsidRPr="009F4BA1">
        <w:rPr>
          <w:noProof/>
          <w:sz w:val="18"/>
        </w:rPr>
        <w:t>Nagyesztergár Község Önkormányzata</w:t>
      </w:r>
    </w:p>
    <w:p w:rsidR="000D10BF" w:rsidRPr="009F4BA1" w:rsidRDefault="000D10BF" w:rsidP="006126CF">
      <w:pPr>
        <w:tabs>
          <w:tab w:val="center" w:pos="5669"/>
        </w:tabs>
        <w:ind w:left="1418" w:hanging="1418"/>
        <w:jc w:val="left"/>
        <w:rPr>
          <w:noProof/>
          <w:sz w:val="18"/>
        </w:rPr>
      </w:pPr>
      <w:r w:rsidRPr="009F4BA1">
        <w:rPr>
          <w:noProof/>
          <w:sz w:val="18"/>
        </w:rPr>
        <w:t>Dudar Község Önkormányzata</w:t>
      </w:r>
    </w:p>
    <w:p w:rsidR="000D10BF" w:rsidRPr="009F4BA1" w:rsidRDefault="000D10BF" w:rsidP="006126CF">
      <w:pPr>
        <w:tabs>
          <w:tab w:val="center" w:pos="5669"/>
        </w:tabs>
        <w:ind w:left="1418" w:hanging="1418"/>
        <w:jc w:val="left"/>
        <w:rPr>
          <w:noProof/>
          <w:sz w:val="18"/>
        </w:rPr>
      </w:pPr>
      <w:r w:rsidRPr="009F4BA1">
        <w:rPr>
          <w:noProof/>
          <w:sz w:val="18"/>
        </w:rPr>
        <w:t>Bakonynána Község Önkormányzata</w:t>
      </w:r>
    </w:p>
    <w:p w:rsidR="000D10BF" w:rsidRPr="009F4BA1" w:rsidRDefault="000D10BF" w:rsidP="006126CF">
      <w:pPr>
        <w:tabs>
          <w:tab w:val="center" w:pos="5669"/>
        </w:tabs>
        <w:ind w:left="1418" w:hanging="1418"/>
        <w:jc w:val="left"/>
        <w:rPr>
          <w:noProof/>
          <w:sz w:val="18"/>
        </w:rPr>
      </w:pPr>
      <w:r w:rsidRPr="009F4BA1">
        <w:rPr>
          <w:noProof/>
          <w:sz w:val="18"/>
        </w:rPr>
        <w:t>Csetény Község Önkormányzata</w:t>
      </w:r>
    </w:p>
    <w:p w:rsidR="000D10BF" w:rsidRDefault="000D10BF" w:rsidP="00291FBE">
      <w:pPr>
        <w:tabs>
          <w:tab w:val="center" w:pos="5669"/>
        </w:tabs>
        <w:ind w:left="1418" w:hanging="1418"/>
        <w:jc w:val="left"/>
        <w:rPr>
          <w:sz w:val="18"/>
        </w:rPr>
        <w:sectPr w:rsidR="000D10BF" w:rsidSect="000D10BF">
          <w:headerReference w:type="even" r:id="rId7"/>
          <w:headerReference w:type="default" r:id="rId8"/>
          <w:pgSz w:w="11906" w:h="16838"/>
          <w:pgMar w:top="1418" w:right="1985" w:bottom="1418" w:left="1985" w:header="567" w:footer="567" w:gutter="0"/>
          <w:pgNumType w:start="1"/>
          <w:cols w:space="708"/>
          <w:titlePg/>
        </w:sectPr>
      </w:pPr>
      <w:r w:rsidRPr="009F4BA1">
        <w:rPr>
          <w:noProof/>
          <w:sz w:val="18"/>
        </w:rPr>
        <w:t>Szápár Község Önkor</w:t>
      </w:r>
    </w:p>
    <w:p w:rsidR="000D10BF" w:rsidRPr="009B4AB6" w:rsidRDefault="000D10BF" w:rsidP="00291FBE">
      <w:pPr>
        <w:tabs>
          <w:tab w:val="center" w:pos="5669"/>
        </w:tabs>
        <w:ind w:left="1418" w:hanging="1418"/>
        <w:jc w:val="left"/>
        <w:rPr>
          <w:sz w:val="18"/>
        </w:rPr>
      </w:pPr>
    </w:p>
    <w:sectPr w:rsidR="000D10BF" w:rsidRPr="009B4AB6" w:rsidSect="000D10BF">
      <w:headerReference w:type="even" r:id="rId9"/>
      <w:headerReference w:type="default" r:id="rId10"/>
      <w:type w:val="continuous"/>
      <w:pgSz w:w="11906" w:h="16838"/>
      <w:pgMar w:top="1418" w:right="1985" w:bottom="1418" w:left="1985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50D5" w:rsidRDefault="00D350D5">
      <w:r>
        <w:separator/>
      </w:r>
    </w:p>
  </w:endnote>
  <w:endnote w:type="continuationSeparator" w:id="0">
    <w:p w:rsidR="00D350D5" w:rsidRDefault="00D35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50D5" w:rsidRDefault="00D350D5">
      <w:r>
        <w:separator/>
      </w:r>
    </w:p>
  </w:footnote>
  <w:footnote w:type="continuationSeparator" w:id="0">
    <w:p w:rsidR="00D350D5" w:rsidRDefault="00D35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10BF" w:rsidRDefault="000D10BF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0D10BF" w:rsidRDefault="000D10B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10BF" w:rsidRDefault="000D10BF">
    <w:pPr>
      <w:pStyle w:val="lfej"/>
      <w:jc w:val="center"/>
      <w:rPr>
        <w:rStyle w:val="Oldalszm"/>
        <w:i/>
        <w:sz w:val="18"/>
      </w:rPr>
    </w:pPr>
    <w:r>
      <w:rPr>
        <w:rStyle w:val="Oldalszm"/>
        <w:i/>
        <w:sz w:val="18"/>
      </w:rPr>
      <w:t xml:space="preserve">- </w:t>
    </w:r>
    <w:r>
      <w:rPr>
        <w:rStyle w:val="Oldalszm"/>
        <w:i/>
        <w:sz w:val="18"/>
      </w:rPr>
      <w:fldChar w:fldCharType="begin"/>
    </w:r>
    <w:r>
      <w:rPr>
        <w:rStyle w:val="Oldalszm"/>
        <w:i/>
        <w:sz w:val="18"/>
      </w:rPr>
      <w:instrText xml:space="preserve"> PAGE </w:instrText>
    </w:r>
    <w:r>
      <w:rPr>
        <w:rStyle w:val="Oldalszm"/>
        <w:i/>
        <w:sz w:val="18"/>
      </w:rPr>
      <w:fldChar w:fldCharType="separate"/>
    </w:r>
    <w:r>
      <w:rPr>
        <w:rStyle w:val="Oldalszm"/>
        <w:i/>
        <w:noProof/>
        <w:sz w:val="18"/>
      </w:rPr>
      <w:t>3</w:t>
    </w:r>
    <w:r>
      <w:rPr>
        <w:rStyle w:val="Oldalszm"/>
        <w:i/>
        <w:sz w:val="18"/>
      </w:rPr>
      <w:fldChar w:fldCharType="end"/>
    </w:r>
    <w:r>
      <w:rPr>
        <w:rStyle w:val="Oldalszm"/>
        <w:i/>
        <w:sz w:val="18"/>
      </w:rPr>
      <w:t xml:space="preserve"> -</w:t>
    </w:r>
  </w:p>
  <w:p w:rsidR="000D10BF" w:rsidRDefault="000D10BF">
    <w:pPr>
      <w:pStyle w:val="lfej"/>
      <w:jc w:val="center"/>
      <w:rPr>
        <w:rStyle w:val="Oldalszm"/>
      </w:rPr>
    </w:pPr>
  </w:p>
  <w:p w:rsidR="000D10BF" w:rsidRDefault="000D10BF">
    <w:pPr>
      <w:pStyle w:val="lfej"/>
      <w:jc w:val="center"/>
      <w:rPr>
        <w:rStyle w:val="Oldalszm"/>
      </w:rPr>
    </w:pPr>
  </w:p>
  <w:p w:rsidR="000D10BF" w:rsidRDefault="000D10BF">
    <w:pPr>
      <w:pStyle w:val="lfej"/>
      <w:jc w:val="center"/>
      <w:rPr>
        <w:rStyle w:val="Oldalszm"/>
      </w:rPr>
    </w:pPr>
  </w:p>
  <w:p w:rsidR="000D10BF" w:rsidRDefault="000D10BF">
    <w:pPr>
      <w:pStyle w:val="lfej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F25" w:rsidRDefault="00186F2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186F25" w:rsidRDefault="00186F25">
    <w:pPr>
      <w:pStyle w:val="lfej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F25" w:rsidRDefault="00186F25">
    <w:pPr>
      <w:pStyle w:val="lfej"/>
      <w:jc w:val="center"/>
      <w:rPr>
        <w:rStyle w:val="Oldalszm"/>
        <w:i/>
        <w:sz w:val="18"/>
      </w:rPr>
    </w:pPr>
    <w:r>
      <w:rPr>
        <w:rStyle w:val="Oldalszm"/>
        <w:i/>
        <w:sz w:val="18"/>
      </w:rPr>
      <w:t xml:space="preserve">- </w:t>
    </w:r>
    <w:r>
      <w:rPr>
        <w:rStyle w:val="Oldalszm"/>
        <w:i/>
        <w:sz w:val="18"/>
      </w:rPr>
      <w:fldChar w:fldCharType="begin"/>
    </w:r>
    <w:r>
      <w:rPr>
        <w:rStyle w:val="Oldalszm"/>
        <w:i/>
        <w:sz w:val="18"/>
      </w:rPr>
      <w:instrText xml:space="preserve"> PAGE </w:instrText>
    </w:r>
    <w:r>
      <w:rPr>
        <w:rStyle w:val="Oldalszm"/>
        <w:i/>
        <w:sz w:val="18"/>
      </w:rPr>
      <w:fldChar w:fldCharType="separate"/>
    </w:r>
    <w:r>
      <w:rPr>
        <w:rStyle w:val="Oldalszm"/>
        <w:i/>
        <w:noProof/>
        <w:sz w:val="18"/>
      </w:rPr>
      <w:t>3</w:t>
    </w:r>
    <w:r>
      <w:rPr>
        <w:rStyle w:val="Oldalszm"/>
        <w:i/>
        <w:sz w:val="18"/>
      </w:rPr>
      <w:fldChar w:fldCharType="end"/>
    </w:r>
    <w:r>
      <w:rPr>
        <w:rStyle w:val="Oldalszm"/>
        <w:i/>
        <w:sz w:val="18"/>
      </w:rPr>
      <w:t xml:space="preserve"> -</w:t>
    </w:r>
  </w:p>
  <w:p w:rsidR="00186F25" w:rsidRDefault="00186F25">
    <w:pPr>
      <w:pStyle w:val="lfej"/>
      <w:jc w:val="center"/>
      <w:rPr>
        <w:rStyle w:val="Oldalszm"/>
      </w:rPr>
    </w:pPr>
  </w:p>
  <w:p w:rsidR="00186F25" w:rsidRDefault="00186F25">
    <w:pPr>
      <w:pStyle w:val="lfej"/>
      <w:jc w:val="center"/>
      <w:rPr>
        <w:rStyle w:val="Oldalszm"/>
      </w:rPr>
    </w:pPr>
  </w:p>
  <w:p w:rsidR="00186F25" w:rsidRDefault="00186F25">
    <w:pPr>
      <w:pStyle w:val="lfej"/>
      <w:jc w:val="center"/>
      <w:rPr>
        <w:rStyle w:val="Oldalszm"/>
      </w:rPr>
    </w:pPr>
  </w:p>
  <w:p w:rsidR="00186F25" w:rsidRDefault="00186F25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5386A0E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0357D48"/>
    <w:multiLevelType w:val="hybridMultilevel"/>
    <w:tmpl w:val="F084A09E"/>
    <w:lvl w:ilvl="0" w:tplc="80BE9F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9647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9988B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9C85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FE1B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C8474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B05C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64D8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5C86F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25DD43E6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1">
    <w:nsid w:val="2FA51453"/>
    <w:multiLevelType w:val="hybridMultilevel"/>
    <w:tmpl w:val="FC0AC466"/>
    <w:lvl w:ilvl="0" w:tplc="57E681E0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393A35BD"/>
    <w:multiLevelType w:val="hybridMultilevel"/>
    <w:tmpl w:val="A71C8F5A"/>
    <w:lvl w:ilvl="0" w:tplc="DA20B6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75457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154B3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743C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BCA4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63699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6AD4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5239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1842E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A063147"/>
    <w:multiLevelType w:val="hybridMultilevel"/>
    <w:tmpl w:val="E4F40A7C"/>
    <w:lvl w:ilvl="0" w:tplc="1F16F4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2EB7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AA45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888B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0A35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A887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DCB7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9CED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CE27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4D655F47"/>
    <w:multiLevelType w:val="hybridMultilevel"/>
    <w:tmpl w:val="DDB4E688"/>
    <w:lvl w:ilvl="0" w:tplc="6D92D3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40BE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8F82C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7AE8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986B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5EA4A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820D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7280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1F477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609F70A7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4AB"/>
    <w:rsid w:val="00007435"/>
    <w:rsid w:val="00013C18"/>
    <w:rsid w:val="0002624A"/>
    <w:rsid w:val="00037E0D"/>
    <w:rsid w:val="00060D81"/>
    <w:rsid w:val="000930B1"/>
    <w:rsid w:val="000D10BF"/>
    <w:rsid w:val="000E7057"/>
    <w:rsid w:val="00114078"/>
    <w:rsid w:val="001340FF"/>
    <w:rsid w:val="0016402A"/>
    <w:rsid w:val="00186F25"/>
    <w:rsid w:val="001F0E05"/>
    <w:rsid w:val="0021695A"/>
    <w:rsid w:val="00245880"/>
    <w:rsid w:val="00263FB9"/>
    <w:rsid w:val="00271C5B"/>
    <w:rsid w:val="00291FBE"/>
    <w:rsid w:val="003317FF"/>
    <w:rsid w:val="003401A6"/>
    <w:rsid w:val="00357642"/>
    <w:rsid w:val="00397769"/>
    <w:rsid w:val="003A36B2"/>
    <w:rsid w:val="003A67D1"/>
    <w:rsid w:val="003C62C8"/>
    <w:rsid w:val="003D15FA"/>
    <w:rsid w:val="004365DB"/>
    <w:rsid w:val="0045792C"/>
    <w:rsid w:val="00494ACD"/>
    <w:rsid w:val="004A3290"/>
    <w:rsid w:val="005520EF"/>
    <w:rsid w:val="005676D5"/>
    <w:rsid w:val="00593D71"/>
    <w:rsid w:val="005964D5"/>
    <w:rsid w:val="005B7E4C"/>
    <w:rsid w:val="006126CF"/>
    <w:rsid w:val="006A312F"/>
    <w:rsid w:val="006F78BB"/>
    <w:rsid w:val="00743ABF"/>
    <w:rsid w:val="007A5EB3"/>
    <w:rsid w:val="00801DC8"/>
    <w:rsid w:val="008162AB"/>
    <w:rsid w:val="00836BB4"/>
    <w:rsid w:val="008404AB"/>
    <w:rsid w:val="008663F7"/>
    <w:rsid w:val="00886784"/>
    <w:rsid w:val="008D101D"/>
    <w:rsid w:val="009B4AB6"/>
    <w:rsid w:val="009D2096"/>
    <w:rsid w:val="00A61D4E"/>
    <w:rsid w:val="00A677A2"/>
    <w:rsid w:val="00A7255B"/>
    <w:rsid w:val="00AB1DBA"/>
    <w:rsid w:val="00AC3F89"/>
    <w:rsid w:val="00AC5E76"/>
    <w:rsid w:val="00AD12D2"/>
    <w:rsid w:val="00AE5FED"/>
    <w:rsid w:val="00B226A5"/>
    <w:rsid w:val="00B22DB7"/>
    <w:rsid w:val="00B2618D"/>
    <w:rsid w:val="00B36C52"/>
    <w:rsid w:val="00B53579"/>
    <w:rsid w:val="00B91FCB"/>
    <w:rsid w:val="00B96982"/>
    <w:rsid w:val="00BC10FF"/>
    <w:rsid w:val="00BD3B9A"/>
    <w:rsid w:val="00BF6D7F"/>
    <w:rsid w:val="00C51C9B"/>
    <w:rsid w:val="00C651FF"/>
    <w:rsid w:val="00C87000"/>
    <w:rsid w:val="00C9130B"/>
    <w:rsid w:val="00CA670F"/>
    <w:rsid w:val="00CD2B40"/>
    <w:rsid w:val="00CE3A71"/>
    <w:rsid w:val="00CF0AC7"/>
    <w:rsid w:val="00D14774"/>
    <w:rsid w:val="00D350D5"/>
    <w:rsid w:val="00D37B5C"/>
    <w:rsid w:val="00D55B19"/>
    <w:rsid w:val="00D6368B"/>
    <w:rsid w:val="00D64537"/>
    <w:rsid w:val="00D75B9B"/>
    <w:rsid w:val="00D84E86"/>
    <w:rsid w:val="00DA43C8"/>
    <w:rsid w:val="00DA7DE9"/>
    <w:rsid w:val="00DC3981"/>
    <w:rsid w:val="00DD4035"/>
    <w:rsid w:val="00E01A53"/>
    <w:rsid w:val="00E0701B"/>
    <w:rsid w:val="00E6690F"/>
    <w:rsid w:val="00E769D3"/>
    <w:rsid w:val="00EB2F0D"/>
    <w:rsid w:val="00EC28A6"/>
    <w:rsid w:val="00ED0EBF"/>
    <w:rsid w:val="00EE2481"/>
    <w:rsid w:val="00EE3D5A"/>
    <w:rsid w:val="00F00D81"/>
    <w:rsid w:val="00F913E5"/>
    <w:rsid w:val="00FA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FC9105-F186-4A37-8848-E53403B37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pPr>
      <w:jc w:val="both"/>
    </w:pPr>
    <w:rPr>
      <w:color w:val="000000"/>
      <w:sz w:val="22"/>
    </w:rPr>
  </w:style>
  <w:style w:type="paragraph" w:styleId="Cmsor1">
    <w:name w:val="heading 1"/>
    <w:basedOn w:val="Norml"/>
    <w:next w:val="Norml"/>
    <w:qFormat/>
    <w:pPr>
      <w:keepNext/>
      <w:ind w:right="243"/>
      <w:outlineLvl w:val="0"/>
    </w:pPr>
    <w:rPr>
      <w:i/>
    </w:rPr>
  </w:style>
  <w:style w:type="paragraph" w:styleId="Cmsor2">
    <w:name w:val="heading 2"/>
    <w:basedOn w:val="Norml"/>
    <w:next w:val="Norml"/>
    <w:qFormat/>
    <w:pPr>
      <w:keepNext/>
      <w:outlineLvl w:val="1"/>
    </w:pPr>
    <w:rPr>
      <w:b/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TJ2">
    <w:name w:val="toc 2"/>
    <w:basedOn w:val="Norml"/>
    <w:next w:val="Norml"/>
    <w:autoRedefine/>
    <w:semiHidden/>
    <w:pPr>
      <w:tabs>
        <w:tab w:val="right" w:leader="dot" w:pos="9639"/>
      </w:tabs>
    </w:pPr>
    <w:rPr>
      <w:rFonts w:ascii="Bookman Old Style" w:hAnsi="Bookman Old Style"/>
      <w:sz w:val="20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Szvegtrzsbehzssal">
    <w:name w:val="Body Text Indent"/>
    <w:basedOn w:val="Norml"/>
    <w:pPr>
      <w:ind w:left="360"/>
      <w:jc w:val="left"/>
    </w:pPr>
    <w:rPr>
      <w:i/>
    </w:rPr>
  </w:style>
  <w:style w:type="paragraph" w:styleId="Szvegtrzs3">
    <w:name w:val="Body Text 3"/>
    <w:basedOn w:val="Norml"/>
    <w:rPr>
      <w:b/>
      <w:i/>
      <w:sz w:val="24"/>
    </w:rPr>
  </w:style>
  <w:style w:type="paragraph" w:styleId="Szvegtrzs2">
    <w:name w:val="Body Text 2"/>
    <w:basedOn w:val="Norml"/>
    <w:rPr>
      <w:color w:val="auto"/>
    </w:rPr>
  </w:style>
  <w:style w:type="paragraph" w:styleId="Szvegtrzs">
    <w:name w:val="Body Text"/>
    <w:basedOn w:val="Norml"/>
    <w:rPr>
      <w:color w:val="auto"/>
    </w:rPr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semiHidden/>
    <w:rPr>
      <w:sz w:val="20"/>
    </w:rPr>
  </w:style>
  <w:style w:type="character" w:styleId="Lbjegyzet-hivatkozs">
    <w:name w:val="foot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813</Words>
  <Characters>5616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Bakonykarszt Rt.</Company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 K.</dc:creator>
  <cp:keywords/>
  <cp:lastModifiedBy>jegyzo</cp:lastModifiedBy>
  <cp:revision>2</cp:revision>
  <cp:lastPrinted>2018-07-17T07:59:00Z</cp:lastPrinted>
  <dcterms:created xsi:type="dcterms:W3CDTF">2018-08-14T11:10:00Z</dcterms:created>
  <dcterms:modified xsi:type="dcterms:W3CDTF">2018-08-14T11:10:00Z</dcterms:modified>
</cp:coreProperties>
</file>